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D273F" w14:textId="77777777" w:rsidR="006D6E34" w:rsidRPr="006D6E34" w:rsidRDefault="006D6E34" w:rsidP="006D6E34">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D6E34">
        <w:rPr>
          <w:rFonts w:ascii="Times New Roman" w:eastAsia="Times New Roman" w:hAnsi="Times New Roman" w:cs="Times New Roman"/>
          <w:b/>
          <w:bCs/>
          <w:kern w:val="0"/>
          <w:sz w:val="36"/>
          <w:szCs w:val="36"/>
          <w:lang w:eastAsia="en-CA"/>
          <w14:ligatures w14:val="none"/>
        </w:rPr>
        <w:t>Could Psychedelics Help Us Age Better?</w:t>
      </w:r>
    </w:p>
    <w:p w14:paraId="7B2744CB" w14:textId="77777777" w:rsidR="006D6E34" w:rsidRPr="006D6E34" w:rsidRDefault="006D6E34" w:rsidP="006D6E34">
      <w:pPr>
        <w:spacing w:before="100" w:beforeAutospacing="1" w:after="100" w:afterAutospacing="1" w:line="240" w:lineRule="auto"/>
        <w:rPr>
          <w:rFonts w:ascii="Times New Roman" w:eastAsia="Times New Roman" w:hAnsi="Times New Roman" w:cs="Times New Roman"/>
          <w:kern w:val="0"/>
          <w:lang w:eastAsia="en-CA"/>
          <w14:ligatures w14:val="none"/>
        </w:rPr>
      </w:pPr>
      <w:r w:rsidRPr="006D6E34">
        <w:rPr>
          <w:rFonts w:ascii="Times New Roman" w:eastAsia="Times New Roman" w:hAnsi="Times New Roman" w:cs="Times New Roman"/>
          <w:kern w:val="0"/>
          <w:lang w:eastAsia="en-CA"/>
          <w14:ligatures w14:val="none"/>
        </w:rPr>
        <w:t xml:space="preserve">Albert Hofmann, the Swiss scientist who discovered LSD, lived to the remarkable age of 102. Was that simply the result of good genes—or was there more to the story? No one knows the answer. But scientists are beginning to ask an intriguing question: </w:t>
      </w:r>
      <w:r w:rsidRPr="006D6E34">
        <w:rPr>
          <w:rFonts w:ascii="Times New Roman" w:eastAsia="Times New Roman" w:hAnsi="Times New Roman" w:cs="Times New Roman"/>
          <w:b/>
          <w:bCs/>
          <w:kern w:val="0"/>
          <w:lang w:eastAsia="en-CA"/>
          <w14:ligatures w14:val="none"/>
        </w:rPr>
        <w:t>Could psychedelics help people stay healthier as they age?</w:t>
      </w:r>
    </w:p>
    <w:p w14:paraId="2C8726B2" w14:textId="77777777" w:rsidR="006D6E34" w:rsidRPr="006D6E34" w:rsidRDefault="006D6E34" w:rsidP="006D6E34">
      <w:pPr>
        <w:spacing w:before="100" w:beforeAutospacing="1" w:after="100" w:afterAutospacing="1" w:line="240" w:lineRule="auto"/>
        <w:rPr>
          <w:rFonts w:ascii="Times New Roman" w:eastAsia="Times New Roman" w:hAnsi="Times New Roman" w:cs="Times New Roman"/>
          <w:kern w:val="0"/>
          <w:lang w:eastAsia="en-CA"/>
          <w14:ligatures w14:val="none"/>
        </w:rPr>
      </w:pPr>
      <w:r w:rsidRPr="006D6E34">
        <w:rPr>
          <w:rFonts w:ascii="Times New Roman" w:eastAsia="Times New Roman" w:hAnsi="Times New Roman" w:cs="Times New Roman"/>
          <w:kern w:val="0"/>
          <w:lang w:eastAsia="en-CA"/>
          <w14:ligatures w14:val="none"/>
        </w:rPr>
        <w:t>This idea is no longer just speculation. Recent laboratory research found that psilocybin extended the lifespan of human cells and improved survival in aged mice, providing the first direct evidence that psychedelics may influence biological aging. Whether these findings apply to humans remains unknown, but they have sparked growing interest in the relationship between psychedelics and healthy aging.</w:t>
      </w:r>
    </w:p>
    <w:p w14:paraId="376E9255"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People are living longer than ever before, but many of those extra years are spent coping with chronic illnesses such as heart disease, dementia, diabetes, arthritis, and depression. Because of this, scientists are increasingly interested not just in helping people live longer, but in helping them live </w:t>
      </w:r>
      <w:r w:rsidRPr="001D00A0">
        <w:rPr>
          <w:rFonts w:ascii="Times New Roman" w:eastAsia="Times New Roman" w:hAnsi="Times New Roman" w:cs="Times New Roman"/>
          <w:b/>
          <w:bCs/>
          <w:kern w:val="0"/>
          <w:lang w:eastAsia="en-CA"/>
          <w14:ligatures w14:val="none"/>
        </w:rPr>
        <w:t>healthier</w:t>
      </w:r>
      <w:r w:rsidRPr="001D00A0">
        <w:rPr>
          <w:rFonts w:ascii="Times New Roman" w:eastAsia="Times New Roman" w:hAnsi="Times New Roman" w:cs="Times New Roman"/>
          <w:kern w:val="0"/>
          <w:lang w:eastAsia="en-CA"/>
          <w14:ligatures w14:val="none"/>
        </w:rPr>
        <w:t xml:space="preserve"> for longer. They call this </w:t>
      </w:r>
      <w:r w:rsidRPr="001D00A0">
        <w:rPr>
          <w:rFonts w:ascii="Times New Roman" w:eastAsia="Times New Roman" w:hAnsi="Times New Roman" w:cs="Times New Roman"/>
          <w:b/>
          <w:bCs/>
          <w:kern w:val="0"/>
          <w:lang w:eastAsia="en-CA"/>
          <w14:ligatures w14:val="none"/>
        </w:rPr>
        <w:t>healthspan</w:t>
      </w:r>
      <w:r w:rsidRPr="001D00A0">
        <w:rPr>
          <w:rFonts w:ascii="Times New Roman" w:eastAsia="Times New Roman" w:hAnsi="Times New Roman" w:cs="Times New Roman"/>
          <w:kern w:val="0"/>
          <w:lang w:eastAsia="en-CA"/>
          <w14:ligatures w14:val="none"/>
        </w:rPr>
        <w:t>—the years of life spent in good physical, mental, and social health.</w:t>
      </w:r>
    </w:p>
    <w:p w14:paraId="27F09555" w14:textId="3F58A224"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This paper explores a new and intriguing question: </w:t>
      </w:r>
      <w:r w:rsidRPr="001D00A0">
        <w:rPr>
          <w:rFonts w:ascii="Times New Roman" w:eastAsia="Times New Roman" w:hAnsi="Times New Roman" w:cs="Times New Roman"/>
          <w:b/>
          <w:bCs/>
          <w:kern w:val="0"/>
          <w:lang w:eastAsia="en-CA"/>
          <w14:ligatures w14:val="none"/>
        </w:rPr>
        <w:t xml:space="preserve">Could psychedelic substances help improve </w:t>
      </w:r>
      <w:r>
        <w:rPr>
          <w:rFonts w:ascii="Times New Roman" w:eastAsia="Times New Roman" w:hAnsi="Times New Roman" w:cs="Times New Roman"/>
          <w:b/>
          <w:bCs/>
          <w:kern w:val="0"/>
          <w:lang w:eastAsia="en-CA"/>
          <w14:ligatures w14:val="none"/>
        </w:rPr>
        <w:t xml:space="preserve">lifespan and </w:t>
      </w:r>
      <w:r w:rsidRPr="001D00A0">
        <w:rPr>
          <w:rFonts w:ascii="Times New Roman" w:eastAsia="Times New Roman" w:hAnsi="Times New Roman" w:cs="Times New Roman"/>
          <w:b/>
          <w:bCs/>
          <w:kern w:val="0"/>
          <w:lang w:eastAsia="en-CA"/>
          <w14:ligatures w14:val="none"/>
        </w:rPr>
        <w:t>healthspan?</w:t>
      </w:r>
    </w:p>
    <w:p w14:paraId="539D982C" w14:textId="30E23949"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The authors do not argue that psychedelics are a fountain of youth. Instead, they review the growing scientific evidence and conclude that psychedelics may influence many of the biological, psychological, and social factors that determine how well we age. </w:t>
      </w:r>
    </w:p>
    <w:p w14:paraId="5FE3B5F6" w14:textId="77777777" w:rsidR="001D00A0" w:rsidRPr="001D00A0" w:rsidRDefault="001D00A0" w:rsidP="001D00A0">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D00A0">
        <w:rPr>
          <w:rFonts w:ascii="Times New Roman" w:eastAsia="Times New Roman" w:hAnsi="Times New Roman" w:cs="Times New Roman"/>
          <w:b/>
          <w:bCs/>
          <w:kern w:val="0"/>
          <w:sz w:val="27"/>
          <w:szCs w:val="27"/>
          <w:lang w:eastAsia="en-CA"/>
          <w14:ligatures w14:val="none"/>
        </w:rPr>
        <w:t>Looking Beyond Cells</w:t>
      </w:r>
    </w:p>
    <w:p w14:paraId="3DC88060"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Much of longevity research focuses on what happens inside our cells. Scientists study processes such as chronic inflammation, declining brain function, and damage to DNA. However, modern aging research increasingly recognizes that our health is also shaped by factors such as stress, trauma, social isolation, and lifestyle. These experiences influence our biology throughout life.</w:t>
      </w:r>
    </w:p>
    <w:p w14:paraId="4FF1ACD4"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The authors argue that psychedelics deserve attention because they appear to affect both biology and psychology at the same time. Rather than targeting only one disease, they may produce broad improvements across several systems that influence healthy aging. </w:t>
      </w:r>
    </w:p>
    <w:p w14:paraId="05802593" w14:textId="77777777" w:rsidR="001D00A0" w:rsidRPr="001D00A0" w:rsidRDefault="001D00A0" w:rsidP="001D00A0">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D00A0">
        <w:rPr>
          <w:rFonts w:ascii="Times New Roman" w:eastAsia="Times New Roman" w:hAnsi="Times New Roman" w:cs="Times New Roman"/>
          <w:b/>
          <w:bCs/>
          <w:kern w:val="0"/>
          <w:sz w:val="27"/>
          <w:szCs w:val="27"/>
          <w:lang w:eastAsia="en-CA"/>
          <w14:ligatures w14:val="none"/>
        </w:rPr>
        <w:t>A Healthier Brain</w:t>
      </w:r>
    </w:p>
    <w:p w14:paraId="202E22BD"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One of the strongest areas of evidence involves the brain.</w:t>
      </w:r>
    </w:p>
    <w:p w14:paraId="24F77831"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As we age, our brains gradually become less flexible. Learning new things becomes harder, memory may decline, and the brain loses some of its ability to reorganize itself after injury or disease. Scientists refer to this flexibility as </w:t>
      </w:r>
      <w:r w:rsidRPr="001D00A0">
        <w:rPr>
          <w:rFonts w:ascii="Times New Roman" w:eastAsia="Times New Roman" w:hAnsi="Times New Roman" w:cs="Times New Roman"/>
          <w:b/>
          <w:bCs/>
          <w:kern w:val="0"/>
          <w:lang w:eastAsia="en-CA"/>
          <w14:ligatures w14:val="none"/>
        </w:rPr>
        <w:t>neuroplasticity</w:t>
      </w:r>
      <w:r w:rsidRPr="001D00A0">
        <w:rPr>
          <w:rFonts w:ascii="Times New Roman" w:eastAsia="Times New Roman" w:hAnsi="Times New Roman" w:cs="Times New Roman"/>
          <w:kern w:val="0"/>
          <w:lang w:eastAsia="en-CA"/>
          <w14:ligatures w14:val="none"/>
        </w:rPr>
        <w:t>.</w:t>
      </w:r>
    </w:p>
    <w:p w14:paraId="44CAA6E0"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lastRenderedPageBreak/>
        <w:t>Laboratory studies have found that psychedelics can stimulate the growth of new connections between brain cells and encourage the formation of healthier neural networks. Remarkably, even brief exposure in laboratory experiments can trigger lasting changes in neurons.</w:t>
      </w:r>
    </w:p>
    <w:p w14:paraId="2D70A642"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Animal studies have shown increased growth of neural connections after a single dose of psilocybin, and some human brain imaging studies suggest psychedelics temporarily increase communication between different parts of the brain. These findings may help explain why psychedelic-assisted therapy often produces lasting psychological improvements after only one or a few treatment sessions. </w:t>
      </w:r>
    </w:p>
    <w:p w14:paraId="55A7055F"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The authors emphasize that no one has yet shown that psychedelics prevent dementia or slow cognitive aging in humans. However, the evidence is strong enough to justify studying this possibility.</w:t>
      </w:r>
    </w:p>
    <w:p w14:paraId="0385EDB9" w14:textId="77777777" w:rsidR="001D00A0" w:rsidRPr="001D00A0" w:rsidRDefault="001D00A0" w:rsidP="001D00A0">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D00A0">
        <w:rPr>
          <w:rFonts w:ascii="Times New Roman" w:eastAsia="Times New Roman" w:hAnsi="Times New Roman" w:cs="Times New Roman"/>
          <w:b/>
          <w:bCs/>
          <w:kern w:val="0"/>
          <w:sz w:val="27"/>
          <w:szCs w:val="27"/>
          <w:lang w:eastAsia="en-CA"/>
          <w14:ligatures w14:val="none"/>
        </w:rPr>
        <w:t>Reducing Harmful Inflammation</w:t>
      </w:r>
    </w:p>
    <w:p w14:paraId="43FD8E60"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Another major theme is inflammation.</w:t>
      </w:r>
    </w:p>
    <w:p w14:paraId="714BCD3E"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As people age, many develop a state of persistent, low-level inflammation sometimes called "inflammaging." This chronic inflammation contributes to heart disease, arthritis, diabetes, Alzheimer's disease, frailty, and many other illnesses.</w:t>
      </w:r>
    </w:p>
    <w:p w14:paraId="040DB199"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Laboratory research suggests that several psychedelic compounds may reduce inflammatory signaling through mechanisms different from conventional anti-inflammatory drugs. Some early human studies have also found reductions in inflammatory markers after psilocybin or ayahuasca.</w:t>
      </w:r>
    </w:p>
    <w:p w14:paraId="1C62E79E"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Although these findings are encouraging, scientists still do not know whether these effects are direct or whether they occur because people experience reduced stress, better mental health, or healthier lifestyles after psychedelic experiences. More research is needed before firm conclusions can be drawn. </w:t>
      </w:r>
    </w:p>
    <w:p w14:paraId="195C523F" w14:textId="77777777" w:rsidR="001D00A0" w:rsidRPr="001D00A0" w:rsidRDefault="001D00A0" w:rsidP="001D00A0">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D00A0">
        <w:rPr>
          <w:rFonts w:ascii="Times New Roman" w:eastAsia="Times New Roman" w:hAnsi="Times New Roman" w:cs="Times New Roman"/>
          <w:b/>
          <w:bCs/>
          <w:kern w:val="0"/>
          <w:sz w:val="27"/>
          <w:szCs w:val="27"/>
          <w:lang w:eastAsia="en-CA"/>
          <w14:ligatures w14:val="none"/>
        </w:rPr>
        <w:t>Mental Health and Aging</w:t>
      </w:r>
    </w:p>
    <w:p w14:paraId="05CBF70F"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The paper argues that one of psychedelics' greatest contributions to healthy aging may come through improving mental health.</w:t>
      </w:r>
    </w:p>
    <w:p w14:paraId="7CD1A874"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Conditions such as depression, anxiety, post-traumatic stress disorder (PTSD), and substance use disorders are increasingly recognized as factors that accelerate biological aging. People suffering from these conditions often experience higher rates of chronic disease and shorter life expectancy.</w:t>
      </w:r>
    </w:p>
    <w:p w14:paraId="12385837"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Clinical trials have shown promising results using psychedelic-assisted therapy for depression, PTSD, addiction, and other mental health conditions. Unlike many conventional medications that require daily use, psychedelic therapies typically involve only one to three carefully supervised treatment sessions, often producing benefits that last for months.</w:t>
      </w:r>
    </w:p>
    <w:p w14:paraId="169CE304"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lastRenderedPageBreak/>
        <w:t xml:space="preserve">If these treatments reduce chronic stress, improve emotional wellbeing, and help people recover from addiction, they may indirectly support healthier aging throughout the body. </w:t>
      </w:r>
    </w:p>
    <w:p w14:paraId="1BBDCA4D" w14:textId="77777777" w:rsidR="001D00A0" w:rsidRPr="001D00A0" w:rsidRDefault="001D00A0" w:rsidP="001D00A0">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D00A0">
        <w:rPr>
          <w:rFonts w:ascii="Times New Roman" w:eastAsia="Times New Roman" w:hAnsi="Times New Roman" w:cs="Times New Roman"/>
          <w:b/>
          <w:bCs/>
          <w:kern w:val="0"/>
          <w:sz w:val="27"/>
          <w:szCs w:val="27"/>
          <w:lang w:eastAsia="en-CA"/>
          <w14:ligatures w14:val="none"/>
        </w:rPr>
        <w:t>The Importance of Relationships</w:t>
      </w:r>
    </w:p>
    <w:p w14:paraId="5B06A824"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One of the strongest predictors of a long life is not diet or exercise—it is </w:t>
      </w:r>
      <w:r w:rsidRPr="001D00A0">
        <w:rPr>
          <w:rFonts w:ascii="Times New Roman" w:eastAsia="Times New Roman" w:hAnsi="Times New Roman" w:cs="Times New Roman"/>
          <w:b/>
          <w:bCs/>
          <w:kern w:val="0"/>
          <w:lang w:eastAsia="en-CA"/>
          <w14:ligatures w14:val="none"/>
        </w:rPr>
        <w:t>social connection</w:t>
      </w:r>
      <w:r w:rsidRPr="001D00A0">
        <w:rPr>
          <w:rFonts w:ascii="Times New Roman" w:eastAsia="Times New Roman" w:hAnsi="Times New Roman" w:cs="Times New Roman"/>
          <w:kern w:val="0"/>
          <w:lang w:eastAsia="en-CA"/>
          <w14:ligatures w14:val="none"/>
        </w:rPr>
        <w:t>.</w:t>
      </w:r>
    </w:p>
    <w:p w14:paraId="296D4173"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People with strong social relationships generally live longer and enjoy better physical and mental health than those who are isolated.</w:t>
      </w:r>
    </w:p>
    <w:p w14:paraId="5F74A07B"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Many studies suggest psychedelic experiences often increase feelings of connectedness—to oneself, to other people, and sometimes to nature or spirituality. Clinical research has also found increases in empathy, trust, cooperation, and social openness.</w:t>
      </w:r>
    </w:p>
    <w:p w14:paraId="183D885F"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The authors suggest these social changes could improve health over decades because supportive relationships reduce stress, encourage healthy behaviors, and improve emotional resilience. </w:t>
      </w:r>
    </w:p>
    <w:p w14:paraId="0BA55764" w14:textId="77777777" w:rsidR="001D00A0" w:rsidRPr="001D00A0" w:rsidRDefault="001D00A0" w:rsidP="001D00A0">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D00A0">
        <w:rPr>
          <w:rFonts w:ascii="Times New Roman" w:eastAsia="Times New Roman" w:hAnsi="Times New Roman" w:cs="Times New Roman"/>
          <w:b/>
          <w:bCs/>
          <w:kern w:val="0"/>
          <w:sz w:val="27"/>
          <w:szCs w:val="27"/>
          <w:lang w:eastAsia="en-CA"/>
          <w14:ligatures w14:val="none"/>
        </w:rPr>
        <w:t>Meaning, Purpose, and Healthy Living</w:t>
      </w:r>
    </w:p>
    <w:p w14:paraId="6116579D"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Another recurring finding in psychedelic research is an increased sense of meaning and purpose.</w:t>
      </w:r>
    </w:p>
    <w:p w14:paraId="312C1C65"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Many participants describe psychedelic experiences as among the most meaningful events of their lives. Scientific studies have found lasting increases in purpose, life satisfaction, and psychological wellbeing.</w:t>
      </w:r>
    </w:p>
    <w:p w14:paraId="044A19EC"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Purpose matters because people who feel their lives have meaning generally experience better health and lower mortality.</w:t>
      </w:r>
    </w:p>
    <w:p w14:paraId="29D1344C"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The paper also reviews evidence suggesting psychedelics may encourage healthier behaviors, including reductions in harmful substance use and improvements in overall wellbeing. Rather than acting like a conventional medicine that simply treats symptoms, psychedelics may motivate people to make lasting positive lifestyle changes. </w:t>
      </w:r>
    </w:p>
    <w:p w14:paraId="59D01EF9" w14:textId="77777777" w:rsidR="001D00A0" w:rsidRPr="001D00A0" w:rsidRDefault="001D00A0" w:rsidP="001D00A0">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D00A0">
        <w:rPr>
          <w:rFonts w:ascii="Times New Roman" w:eastAsia="Times New Roman" w:hAnsi="Times New Roman" w:cs="Times New Roman"/>
          <w:b/>
          <w:bCs/>
          <w:kern w:val="0"/>
          <w:sz w:val="27"/>
          <w:szCs w:val="27"/>
          <w:lang w:eastAsia="en-CA"/>
          <w14:ligatures w14:val="none"/>
        </w:rPr>
        <w:t>Safety Comes First</w:t>
      </w:r>
    </w:p>
    <w:p w14:paraId="20412EB8"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The authors are careful to stress that psychedelics are </w:t>
      </w:r>
      <w:r w:rsidRPr="001D00A0">
        <w:rPr>
          <w:rFonts w:ascii="Times New Roman" w:eastAsia="Times New Roman" w:hAnsi="Times New Roman" w:cs="Times New Roman"/>
          <w:b/>
          <w:bCs/>
          <w:kern w:val="0"/>
          <w:lang w:eastAsia="en-CA"/>
          <w14:ligatures w14:val="none"/>
        </w:rPr>
        <w:t>not appropriate for everyone</w:t>
      </w:r>
      <w:r w:rsidRPr="001D00A0">
        <w:rPr>
          <w:rFonts w:ascii="Times New Roman" w:eastAsia="Times New Roman" w:hAnsi="Times New Roman" w:cs="Times New Roman"/>
          <w:kern w:val="0"/>
          <w:lang w:eastAsia="en-CA"/>
          <w14:ligatures w14:val="none"/>
        </w:rPr>
        <w:t>.</w:t>
      </w:r>
    </w:p>
    <w:p w14:paraId="7FAA10C5"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Older adults often have heart disease, take multiple medications, or have other medical conditions that could increase risks. Psychedelics can temporarily raise heart rate and blood pressure, and some compounds—particularly ibogaine—carry important cardiac risks.</w:t>
      </w:r>
    </w:p>
    <w:p w14:paraId="3A526428"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People with psychotic disorders or certain forms of bipolar disorder are generally excluded from clinical trials because psychedelics may worsen these conditions.</w:t>
      </w:r>
    </w:p>
    <w:p w14:paraId="05D91F7D"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The paper argues that if psychedelics are eventually used to support healthy aging, careful medical screening and professional supervision will remain essential. </w:t>
      </w:r>
    </w:p>
    <w:p w14:paraId="7599A06D" w14:textId="77777777" w:rsidR="001D00A0" w:rsidRPr="001D00A0" w:rsidRDefault="001D00A0" w:rsidP="001D00A0">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D00A0">
        <w:rPr>
          <w:rFonts w:ascii="Times New Roman" w:eastAsia="Times New Roman" w:hAnsi="Times New Roman" w:cs="Times New Roman"/>
          <w:b/>
          <w:bCs/>
          <w:kern w:val="0"/>
          <w:sz w:val="27"/>
          <w:szCs w:val="27"/>
          <w:lang w:eastAsia="en-CA"/>
          <w14:ligatures w14:val="none"/>
        </w:rPr>
        <w:lastRenderedPageBreak/>
        <w:t>What We Know—and What We Don't</w:t>
      </w:r>
    </w:p>
    <w:p w14:paraId="21AC6146"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Perhaps the paper's most important message is one of scientific balance.</w:t>
      </w:r>
    </w:p>
    <w:p w14:paraId="6D1C6EA7"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There is now substantial evidence that psychedelics can improve mental health, reduce addiction, increase social connectedness, enhance wellbeing, and promote brain plasticity. There is also intriguing laboratory evidence suggesting possible effects on biological aging.</w:t>
      </w:r>
    </w:p>
    <w:p w14:paraId="76CDEDA8"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However, </w:t>
      </w:r>
      <w:r w:rsidRPr="001D00A0">
        <w:rPr>
          <w:rFonts w:ascii="Times New Roman" w:eastAsia="Times New Roman" w:hAnsi="Times New Roman" w:cs="Times New Roman"/>
          <w:b/>
          <w:bCs/>
          <w:kern w:val="0"/>
          <w:lang w:eastAsia="en-CA"/>
          <w14:ligatures w14:val="none"/>
        </w:rPr>
        <w:t>there is currently no proof that psychedelics slow aging or extend human lifespan.</w:t>
      </w:r>
    </w:p>
    <w:p w14:paraId="552342F0"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Most evidence for direct anti-aging effects comes from laboratory studies using cells and animals. Human research is still in its early stages.</w:t>
      </w:r>
    </w:p>
    <w:p w14:paraId="44CBC33C"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The authors argue that future clinical studies should begin measuring aging itself using biological markers, cognitive function, physical health, quality of life, and long-term follow-up to determine whether psychedelic-assisted therapies truly influence healthspan. </w:t>
      </w:r>
    </w:p>
    <w:p w14:paraId="580DAAAA" w14:textId="77777777" w:rsidR="001D00A0" w:rsidRPr="001D00A0" w:rsidRDefault="001D00A0" w:rsidP="001D00A0">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1D00A0">
        <w:rPr>
          <w:rFonts w:ascii="Times New Roman" w:eastAsia="Times New Roman" w:hAnsi="Times New Roman" w:cs="Times New Roman"/>
          <w:b/>
          <w:bCs/>
          <w:kern w:val="0"/>
          <w:sz w:val="27"/>
          <w:szCs w:val="27"/>
          <w:lang w:eastAsia="en-CA"/>
          <w14:ligatures w14:val="none"/>
        </w:rPr>
        <w:t>Overall Conclusion</w:t>
      </w:r>
    </w:p>
    <w:p w14:paraId="1F591BBE" w14:textId="77777777" w:rsidR="001D00A0" w:rsidRPr="001D00A0" w:rsidRDefault="001D00A0" w:rsidP="001D00A0">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The paper concludes that psychedelics should not currently be viewed as anti-aging drugs. Instead, they may be better understood as </w:t>
      </w:r>
      <w:r w:rsidRPr="001D00A0">
        <w:rPr>
          <w:rFonts w:ascii="Times New Roman" w:eastAsia="Times New Roman" w:hAnsi="Times New Roman" w:cs="Times New Roman"/>
          <w:b/>
          <w:bCs/>
          <w:kern w:val="0"/>
          <w:lang w:eastAsia="en-CA"/>
          <w14:ligatures w14:val="none"/>
        </w:rPr>
        <w:t>systems-level catalysts</w:t>
      </w:r>
      <w:r w:rsidRPr="001D00A0">
        <w:rPr>
          <w:rFonts w:ascii="Times New Roman" w:eastAsia="Times New Roman" w:hAnsi="Times New Roman" w:cs="Times New Roman"/>
          <w:kern w:val="0"/>
          <w:lang w:eastAsia="en-CA"/>
          <w14:ligatures w14:val="none"/>
        </w:rPr>
        <w:t>—interventions capable of improving many interconnected aspects of health, including mental wellbeing, stress regulation, healthy behavior, social relationships, and possibly some biological processes associated with aging.</w:t>
      </w:r>
    </w:p>
    <w:p w14:paraId="059F20BF" w14:textId="28186306" w:rsidR="00B14874" w:rsidRDefault="001D00A0" w:rsidP="00F370D4">
      <w:pPr>
        <w:spacing w:before="100" w:beforeAutospacing="1" w:after="100" w:afterAutospacing="1" w:line="240" w:lineRule="auto"/>
        <w:rPr>
          <w:rFonts w:ascii="Times New Roman" w:eastAsia="Times New Roman" w:hAnsi="Times New Roman" w:cs="Times New Roman"/>
          <w:kern w:val="0"/>
          <w:lang w:eastAsia="en-CA"/>
          <w14:ligatures w14:val="none"/>
        </w:rPr>
      </w:pPr>
      <w:r w:rsidRPr="001D00A0">
        <w:rPr>
          <w:rFonts w:ascii="Times New Roman" w:eastAsia="Times New Roman" w:hAnsi="Times New Roman" w:cs="Times New Roman"/>
          <w:kern w:val="0"/>
          <w:lang w:eastAsia="en-CA"/>
          <w14:ligatures w14:val="none"/>
        </w:rPr>
        <w:t xml:space="preserve">If future research confirms these early findings, psychedelics could become an important new tool in longevity science—not because they directly make people live longer, but because they may help people spend more of their lives healthy, active, connected, and flourishing. The authors argue that this possibility is now scientifically credible and deserves rigorous interdisciplinary research. </w:t>
      </w:r>
    </w:p>
    <w:p w14:paraId="00B56737" w14:textId="77777777" w:rsidR="0060052D" w:rsidRDefault="0060052D" w:rsidP="0060052D">
      <w:r>
        <w:rPr>
          <w:rFonts w:ascii="Times New Roman" w:eastAsia="Times New Roman" w:hAnsi="Times New Roman" w:cs="Times New Roman"/>
          <w:kern w:val="0"/>
          <w:lang w:eastAsia="en-CA"/>
          <w14:ligatures w14:val="none"/>
        </w:rPr>
        <w:t xml:space="preserve">The paper can be found there: </w:t>
      </w:r>
      <w:hyperlink r:id="rId4" w:history="1">
        <w:r>
          <w:rPr>
            <w:rStyle w:val="Hyperlink"/>
            <w:rFonts w:ascii="Calibri" w:hAnsi="Calibri" w:cs="Calibri"/>
            <w:sz w:val="22"/>
            <w:szCs w:val="22"/>
          </w:rPr>
          <w:t>https://www.researchgate.net/publication/408483359_Psychedelics_and_longevity_implications_for_lifespan_healthspan_and_functional_aging</w:t>
        </w:r>
      </w:hyperlink>
    </w:p>
    <w:p w14:paraId="526750E2" w14:textId="4A4549CC" w:rsidR="00F370D4" w:rsidRDefault="00F370D4" w:rsidP="00F370D4">
      <w:pPr>
        <w:spacing w:before="100" w:beforeAutospacing="1" w:after="100" w:afterAutospacing="1" w:line="240" w:lineRule="auto"/>
      </w:pPr>
    </w:p>
    <w:sectPr w:rsidR="00F370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A0"/>
    <w:rsid w:val="001D00A0"/>
    <w:rsid w:val="005C3E55"/>
    <w:rsid w:val="0060052D"/>
    <w:rsid w:val="006252F3"/>
    <w:rsid w:val="006D6E34"/>
    <w:rsid w:val="00B14874"/>
    <w:rsid w:val="00F370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9818C"/>
  <w15:chartTrackingRefBased/>
  <w15:docId w15:val="{C830D9ED-A97E-4F07-9F93-26A54AA6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0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00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00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0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0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0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0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0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0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0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00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00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0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0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0A0"/>
    <w:rPr>
      <w:rFonts w:eastAsiaTheme="majorEastAsia" w:cstheme="majorBidi"/>
      <w:color w:val="272727" w:themeColor="text1" w:themeTint="D8"/>
    </w:rPr>
  </w:style>
  <w:style w:type="paragraph" w:styleId="Title">
    <w:name w:val="Title"/>
    <w:basedOn w:val="Normal"/>
    <w:next w:val="Normal"/>
    <w:link w:val="TitleChar"/>
    <w:uiPriority w:val="10"/>
    <w:qFormat/>
    <w:rsid w:val="001D0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0A0"/>
    <w:pPr>
      <w:spacing w:before="160"/>
      <w:jc w:val="center"/>
    </w:pPr>
    <w:rPr>
      <w:i/>
      <w:iCs/>
      <w:color w:val="404040" w:themeColor="text1" w:themeTint="BF"/>
    </w:rPr>
  </w:style>
  <w:style w:type="character" w:customStyle="1" w:styleId="QuoteChar">
    <w:name w:val="Quote Char"/>
    <w:basedOn w:val="DefaultParagraphFont"/>
    <w:link w:val="Quote"/>
    <w:uiPriority w:val="29"/>
    <w:rsid w:val="001D00A0"/>
    <w:rPr>
      <w:i/>
      <w:iCs/>
      <w:color w:val="404040" w:themeColor="text1" w:themeTint="BF"/>
    </w:rPr>
  </w:style>
  <w:style w:type="paragraph" w:styleId="ListParagraph">
    <w:name w:val="List Paragraph"/>
    <w:basedOn w:val="Normal"/>
    <w:uiPriority w:val="34"/>
    <w:qFormat/>
    <w:rsid w:val="001D00A0"/>
    <w:pPr>
      <w:ind w:left="720"/>
      <w:contextualSpacing/>
    </w:pPr>
  </w:style>
  <w:style w:type="character" w:styleId="IntenseEmphasis">
    <w:name w:val="Intense Emphasis"/>
    <w:basedOn w:val="DefaultParagraphFont"/>
    <w:uiPriority w:val="21"/>
    <w:qFormat/>
    <w:rsid w:val="001D00A0"/>
    <w:rPr>
      <w:i/>
      <w:iCs/>
      <w:color w:val="0F4761" w:themeColor="accent1" w:themeShade="BF"/>
    </w:rPr>
  </w:style>
  <w:style w:type="paragraph" w:styleId="IntenseQuote">
    <w:name w:val="Intense Quote"/>
    <w:basedOn w:val="Normal"/>
    <w:next w:val="Normal"/>
    <w:link w:val="IntenseQuoteChar"/>
    <w:uiPriority w:val="30"/>
    <w:qFormat/>
    <w:rsid w:val="001D0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0A0"/>
    <w:rPr>
      <w:i/>
      <w:iCs/>
      <w:color w:val="0F4761" w:themeColor="accent1" w:themeShade="BF"/>
    </w:rPr>
  </w:style>
  <w:style w:type="character" w:styleId="IntenseReference">
    <w:name w:val="Intense Reference"/>
    <w:basedOn w:val="DefaultParagraphFont"/>
    <w:uiPriority w:val="32"/>
    <w:qFormat/>
    <w:rsid w:val="001D00A0"/>
    <w:rPr>
      <w:b/>
      <w:bCs/>
      <w:smallCaps/>
      <w:color w:val="0F4761" w:themeColor="accent1" w:themeShade="BF"/>
      <w:spacing w:val="5"/>
    </w:rPr>
  </w:style>
  <w:style w:type="paragraph" w:styleId="NormalWeb">
    <w:name w:val="Normal (Web)"/>
    <w:basedOn w:val="Normal"/>
    <w:uiPriority w:val="99"/>
    <w:semiHidden/>
    <w:unhideWhenUsed/>
    <w:rsid w:val="001D00A0"/>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1D00A0"/>
    <w:rPr>
      <w:b/>
      <w:bCs/>
    </w:rPr>
  </w:style>
  <w:style w:type="character" w:styleId="Hyperlink">
    <w:name w:val="Hyperlink"/>
    <w:basedOn w:val="DefaultParagraphFont"/>
    <w:uiPriority w:val="99"/>
    <w:semiHidden/>
    <w:unhideWhenUsed/>
    <w:rsid w:val="006005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earchgate.net/publication/408483359_Psychedelics_and_longevity_implications_for_lifespan_healthspan_and_functional_ag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1312</Words>
  <Characters>8138</Characters>
  <Application>Microsoft Office Word</Application>
  <DocSecurity>0</DocSecurity>
  <Lines>129</Lines>
  <Paragraphs>60</Paragraphs>
  <ScaleCrop>false</ScaleCrop>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Haden</dc:creator>
  <cp:keywords/>
  <dc:description/>
  <cp:lastModifiedBy>Mark Haden</cp:lastModifiedBy>
  <cp:revision>6</cp:revision>
  <dcterms:created xsi:type="dcterms:W3CDTF">2026-07-08T15:58:00Z</dcterms:created>
  <dcterms:modified xsi:type="dcterms:W3CDTF">2026-07-08T16:08:00Z</dcterms:modified>
</cp:coreProperties>
</file>